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9" w:rsidRDefault="008A7059" w:rsidP="00135F8F">
      <w:pPr>
        <w:shd w:val="clear" w:color="auto" w:fill="F3F3F2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F27F13" w:rsidRDefault="00F27F13" w:rsidP="00135F8F">
      <w:pPr>
        <w:shd w:val="clear" w:color="auto" w:fill="F3F3F2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135F8F" w:rsidRDefault="003F3838" w:rsidP="00135F8F">
      <w:pPr>
        <w:shd w:val="clear" w:color="auto" w:fill="F3F3F2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85EEB">
        <w:rPr>
          <w:rFonts w:ascii="Times New Roman" w:hAnsi="Times New Roman" w:cs="Times New Roman"/>
          <w:b/>
          <w:i/>
          <w:sz w:val="24"/>
          <w:szCs w:val="24"/>
        </w:rPr>
        <w:t>Разъяснительная работа</w:t>
      </w:r>
      <w:r w:rsidR="00C85EEB" w:rsidRPr="00C85EEB">
        <w:rPr>
          <w:rFonts w:ascii="Times New Roman" w:hAnsi="Times New Roman" w:cs="Times New Roman"/>
          <w:b/>
          <w:i/>
          <w:sz w:val="24"/>
          <w:szCs w:val="24"/>
        </w:rPr>
        <w:t xml:space="preserve"> по мерам реагирования </w:t>
      </w:r>
    </w:p>
    <w:p w:rsidR="00135F8F" w:rsidRDefault="00C85EEB" w:rsidP="00135F8F">
      <w:pPr>
        <w:shd w:val="clear" w:color="auto" w:fill="F3F3F2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C85EEB">
        <w:rPr>
          <w:rFonts w:ascii="Times New Roman" w:hAnsi="Times New Roman" w:cs="Times New Roman"/>
          <w:b/>
          <w:i/>
          <w:sz w:val="24"/>
          <w:szCs w:val="24"/>
        </w:rPr>
        <w:t xml:space="preserve">на распространяемые злоумышленниками </w:t>
      </w:r>
      <w:proofErr w:type="spellStart"/>
      <w:r w:rsidRPr="00C85EEB">
        <w:rPr>
          <w:rFonts w:ascii="Times New Roman" w:hAnsi="Times New Roman" w:cs="Times New Roman"/>
          <w:b/>
          <w:i/>
          <w:sz w:val="24"/>
          <w:szCs w:val="24"/>
        </w:rPr>
        <w:t>угрозосодержащие</w:t>
      </w:r>
      <w:proofErr w:type="spellEnd"/>
      <w:r w:rsidRPr="00C85EE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C85EEB">
        <w:rPr>
          <w:rFonts w:ascii="Times New Roman" w:hAnsi="Times New Roman" w:cs="Times New Roman"/>
          <w:b/>
          <w:i/>
          <w:sz w:val="24"/>
          <w:szCs w:val="24"/>
        </w:rPr>
        <w:t>фейки</w:t>
      </w:r>
      <w:proofErr w:type="spellEnd"/>
      <w:r w:rsidRPr="00C85EEB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3F3838" w:rsidRPr="00F27F13" w:rsidRDefault="00C85EEB" w:rsidP="00135F8F">
      <w:pPr>
        <w:shd w:val="clear" w:color="auto" w:fill="F3F3F2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i/>
        </w:rPr>
      </w:pPr>
      <w:r w:rsidRPr="00F27F13">
        <w:rPr>
          <w:rFonts w:ascii="Times New Roman" w:hAnsi="Times New Roman" w:cs="Times New Roman"/>
          <w:b/>
          <w:i/>
        </w:rPr>
        <w:t>Социально-психологическая служба МБОУ СОШ №9 г.</w:t>
      </w:r>
      <w:r w:rsidR="00921A97">
        <w:rPr>
          <w:rFonts w:ascii="Times New Roman" w:hAnsi="Times New Roman" w:cs="Times New Roman"/>
          <w:b/>
          <w:i/>
        </w:rPr>
        <w:t xml:space="preserve"> </w:t>
      </w:r>
      <w:r w:rsidRPr="00F27F13">
        <w:rPr>
          <w:rFonts w:ascii="Times New Roman" w:hAnsi="Times New Roman" w:cs="Times New Roman"/>
          <w:b/>
          <w:i/>
        </w:rPr>
        <w:t>Георгиевска</w:t>
      </w:r>
      <w:r w:rsidR="00F27F13">
        <w:rPr>
          <w:rFonts w:ascii="Times New Roman" w:hAnsi="Times New Roman" w:cs="Times New Roman"/>
          <w:b/>
          <w:i/>
        </w:rPr>
        <w:t xml:space="preserve"> 2024 г.</w:t>
      </w:r>
    </w:p>
    <w:p w:rsidR="00B02C01" w:rsidRPr="00B33FC1" w:rsidRDefault="00B02C01" w:rsidP="00B33FC1">
      <w:pPr>
        <w:shd w:val="clear" w:color="auto" w:fill="F3F3F2"/>
        <w:spacing w:after="0" w:line="4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E2229"/>
          <w:sz w:val="32"/>
          <w:szCs w:val="32"/>
        </w:rPr>
      </w:pPr>
      <w:r w:rsidRPr="00B33FC1">
        <w:rPr>
          <w:rFonts w:ascii="Times New Roman" w:hAnsi="Times New Roman" w:cs="Times New Roman"/>
          <w:b/>
          <w:i/>
          <w:sz w:val="32"/>
          <w:szCs w:val="32"/>
        </w:rPr>
        <w:t xml:space="preserve">Памятка об ответственности за распространение </w:t>
      </w:r>
      <w:proofErr w:type="spellStart"/>
      <w:r w:rsidRPr="00B33FC1">
        <w:rPr>
          <w:rFonts w:ascii="Times New Roman" w:hAnsi="Times New Roman" w:cs="Times New Roman"/>
          <w:b/>
          <w:i/>
          <w:sz w:val="32"/>
          <w:szCs w:val="32"/>
        </w:rPr>
        <w:t>фейков</w:t>
      </w:r>
      <w:proofErr w:type="spellEnd"/>
    </w:p>
    <w:p w:rsidR="001337E5" w:rsidRPr="003F3838" w:rsidRDefault="001337E5" w:rsidP="001337E5">
      <w:pPr>
        <w:shd w:val="clear" w:color="auto" w:fill="F3F3F2"/>
        <w:spacing w:after="0" w:line="415" w:lineRule="atLeast"/>
        <w:textAlignment w:val="baseline"/>
        <w:rPr>
          <w:rFonts w:ascii="Times New Roman" w:eastAsia="Times New Roman" w:hAnsi="Times New Roman" w:cs="Times New Roman"/>
          <w:color w:val="1E2229"/>
          <w:sz w:val="28"/>
          <w:szCs w:val="28"/>
        </w:rPr>
      </w:pPr>
      <w:r w:rsidRPr="003F3838">
        <w:rPr>
          <w:rFonts w:ascii="Times New Roman" w:eastAsia="Times New Roman" w:hAnsi="Times New Roman" w:cs="Times New Roman"/>
          <w:b/>
          <w:bCs/>
          <w:color w:val="1E2229"/>
          <w:sz w:val="28"/>
          <w:szCs w:val="28"/>
        </w:rPr>
        <w:t>Какие штрафы грозят за </w:t>
      </w:r>
      <w:proofErr w:type="spellStart"/>
      <w:r w:rsidRPr="003F3838">
        <w:rPr>
          <w:rFonts w:ascii="Times New Roman" w:eastAsia="Times New Roman" w:hAnsi="Times New Roman" w:cs="Times New Roman"/>
          <w:b/>
          <w:bCs/>
          <w:color w:val="1E2229"/>
          <w:sz w:val="28"/>
          <w:szCs w:val="28"/>
        </w:rPr>
        <w:t>фейковые</w:t>
      </w:r>
      <w:proofErr w:type="spellEnd"/>
      <w:r w:rsidRPr="003F3838">
        <w:rPr>
          <w:rFonts w:ascii="Times New Roman" w:eastAsia="Times New Roman" w:hAnsi="Times New Roman" w:cs="Times New Roman"/>
          <w:b/>
          <w:bCs/>
          <w:color w:val="1E2229"/>
          <w:sz w:val="28"/>
          <w:szCs w:val="28"/>
        </w:rPr>
        <w:t xml:space="preserve"> новости?</w:t>
      </w:r>
    </w:p>
    <w:p w:rsidR="00B33FC1" w:rsidRPr="00B33FC1" w:rsidRDefault="00B33FC1" w:rsidP="00B33FC1">
      <w:pPr>
        <w:shd w:val="clear" w:color="auto" w:fill="F3F3F2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  </w:t>
      </w:r>
      <w:r w:rsidR="001337E5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Штрафы в соответствии с поправками в </w:t>
      </w:r>
      <w:r w:rsidR="00B02C01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Кодекс</w:t>
      </w:r>
      <w:r w:rsidR="00921A97">
        <w:rPr>
          <w:rFonts w:ascii="Times New Roman" w:eastAsia="Times New Roman" w:hAnsi="Times New Roman" w:cs="Times New Roman"/>
          <w:color w:val="1E2229"/>
          <w:sz w:val="24"/>
          <w:szCs w:val="24"/>
        </w:rPr>
        <w:t>е</w:t>
      </w:r>
      <w:r w:rsidR="00B02C01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об административных правонарушениях (</w:t>
      </w:r>
      <w:proofErr w:type="spellStart"/>
      <w:r w:rsidR="00B02C01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КоАП</w:t>
      </w:r>
      <w:proofErr w:type="spellEnd"/>
      <w:proofErr w:type="gramStart"/>
      <w:r w:rsidR="00B02C01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)</w:t>
      </w:r>
      <w:proofErr w:type="gramEnd"/>
      <w:r w:rsidR="00B02C01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</w:t>
      </w:r>
      <w:r w:rsidR="001337E5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грозят</w:t>
      </w:r>
      <w:r w:rsidR="00921A97">
        <w:rPr>
          <w:rFonts w:ascii="Times New Roman" w:eastAsia="Times New Roman" w:hAnsi="Times New Roman" w:cs="Times New Roman"/>
          <w:color w:val="1E2229"/>
          <w:sz w:val="24"/>
          <w:szCs w:val="24"/>
        </w:rPr>
        <w:t>,</w:t>
      </w:r>
      <w:r w:rsidR="001337E5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как за распространение </w:t>
      </w:r>
      <w:proofErr w:type="spellStart"/>
      <w:r w:rsidR="001337E5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фейковых</w:t>
      </w:r>
      <w:proofErr w:type="spellEnd"/>
      <w:r w:rsidR="001337E5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новостей в СМИ, так и в интернете. При этом штрафы различаются в зависимости от тяжести последствий, которые наступили в результате распространения дезинформации.</w:t>
      </w:r>
    </w:p>
    <w:p w:rsidR="001337E5" w:rsidRPr="00B33FC1" w:rsidRDefault="001337E5" w:rsidP="00B33FC1">
      <w:pPr>
        <w:shd w:val="clear" w:color="auto" w:fill="F3F3F2"/>
        <w:spacing w:after="0" w:line="415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b/>
          <w:color w:val="1E2229"/>
          <w:sz w:val="24"/>
          <w:szCs w:val="24"/>
          <w:u w:val="single"/>
        </w:rPr>
        <w:t>За первое распространение информации</w:t>
      </w:r>
      <w:r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, создавшее угрозу причинения вреда жизни и здоровью граждан, имуществу, угрозу массовых беспорядков, угрозу нарушения функционирования объектов жизнеобеспечения штраф может составить:</w:t>
      </w:r>
    </w:p>
    <w:p w:rsidR="001337E5" w:rsidRPr="00B33FC1" w:rsidRDefault="001337E5" w:rsidP="00F27F13">
      <w:pPr>
        <w:numPr>
          <w:ilvl w:val="0"/>
          <w:numId w:val="1"/>
        </w:numPr>
        <w:shd w:val="clear" w:color="auto" w:fill="F3F3F2"/>
        <w:spacing w:after="0" w:line="240" w:lineRule="atLeast"/>
        <w:ind w:left="0" w:hanging="357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b/>
          <w:color w:val="1E2229"/>
          <w:sz w:val="24"/>
          <w:szCs w:val="24"/>
        </w:rPr>
        <w:t>для граждан от 30 тыс. до 100 тыс. рублей;</w:t>
      </w:r>
    </w:p>
    <w:p w:rsidR="001337E5" w:rsidRPr="00B33FC1" w:rsidRDefault="001337E5" w:rsidP="00F27F13">
      <w:pPr>
        <w:numPr>
          <w:ilvl w:val="0"/>
          <w:numId w:val="1"/>
        </w:numPr>
        <w:shd w:val="clear" w:color="auto" w:fill="F3F3F2"/>
        <w:spacing w:after="0" w:line="240" w:lineRule="atLeast"/>
        <w:ind w:left="0" w:hanging="357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b/>
          <w:color w:val="1E2229"/>
          <w:sz w:val="24"/>
          <w:szCs w:val="24"/>
        </w:rPr>
        <w:t>для должностных лиц – от 60 тыс. до 200 тыс. рублей;</w:t>
      </w:r>
    </w:p>
    <w:p w:rsidR="001337E5" w:rsidRPr="00B33FC1" w:rsidRDefault="001337E5" w:rsidP="00F27F13">
      <w:pPr>
        <w:numPr>
          <w:ilvl w:val="0"/>
          <w:numId w:val="1"/>
        </w:numPr>
        <w:shd w:val="clear" w:color="auto" w:fill="F3F3F2"/>
        <w:spacing w:after="0" w:line="240" w:lineRule="atLeast"/>
        <w:ind w:left="0" w:hanging="357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b/>
          <w:color w:val="1E2229"/>
          <w:sz w:val="24"/>
          <w:szCs w:val="24"/>
        </w:rPr>
        <w:t>для юридических лиц – от 200 тыс. до 500 тыс. рублей.</w:t>
      </w:r>
    </w:p>
    <w:p w:rsidR="00C54FE8" w:rsidRPr="00B33FC1" w:rsidRDefault="00B33FC1" w:rsidP="00B33FC1">
      <w:pPr>
        <w:shd w:val="clear" w:color="auto" w:fill="F3F3F2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     </w:t>
      </w:r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Государственная Дума на пленарном заседании приняла в третьем, окончательном чтении </w:t>
      </w:r>
      <w:hyperlink r:id="rId5" w:tgtFrame="_blank" w:history="1">
        <w:r w:rsidR="00C54FE8" w:rsidRPr="00B33FC1">
          <w:rPr>
            <w:rFonts w:ascii="Times New Roman" w:eastAsia="Times New Roman" w:hAnsi="Times New Roman" w:cs="Times New Roman"/>
            <w:color w:val="1E2229"/>
            <w:sz w:val="24"/>
            <w:szCs w:val="24"/>
            <w:u w:val="single"/>
          </w:rPr>
          <w:t>поправки</w:t>
        </w:r>
      </w:hyperlink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 в Закон «Об информации, информационных технологиях и о защите информации» и </w:t>
      </w:r>
      <w:hyperlink r:id="rId6" w:tgtFrame="_blank" w:history="1">
        <w:r w:rsidR="00C54FE8" w:rsidRPr="00B33FC1">
          <w:rPr>
            <w:rFonts w:ascii="Times New Roman" w:eastAsia="Times New Roman" w:hAnsi="Times New Roman" w:cs="Times New Roman"/>
            <w:color w:val="1E2229"/>
            <w:sz w:val="24"/>
            <w:szCs w:val="24"/>
            <w:u w:val="single"/>
          </w:rPr>
          <w:t>изменения</w:t>
        </w:r>
      </w:hyperlink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 в Кодекс</w:t>
      </w:r>
      <w:r w:rsidR="00921A97">
        <w:rPr>
          <w:rFonts w:ascii="Times New Roman" w:eastAsia="Times New Roman" w:hAnsi="Times New Roman" w:cs="Times New Roman"/>
          <w:color w:val="1E2229"/>
          <w:sz w:val="24"/>
          <w:szCs w:val="24"/>
        </w:rPr>
        <w:t>е</w:t>
      </w:r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об административных правонарушениях (</w:t>
      </w:r>
      <w:proofErr w:type="spellStart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КоАП</w:t>
      </w:r>
      <w:proofErr w:type="spellEnd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), направленные на противодействие так называемым </w:t>
      </w:r>
      <w:proofErr w:type="spellStart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фейковым</w:t>
      </w:r>
      <w:proofErr w:type="spellEnd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новостям — недостоверной общественно значимой информации, распространяемой под видом достоверных сообщений и создающей угрозу для безопасности</w:t>
      </w:r>
      <w:proofErr w:type="gramStart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.</w:t>
      </w:r>
      <w:proofErr w:type="gramEnd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</w:t>
      </w:r>
      <w:proofErr w:type="gramStart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п</w:t>
      </w:r>
      <w:proofErr w:type="gramEnd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редлагается в законе с комментариями Председателей профильных Комитетов по информационной политике, информационным технологиям и связи</w:t>
      </w:r>
      <w:r w:rsidR="00921A97">
        <w:rPr>
          <w:rFonts w:ascii="Times New Roman" w:eastAsia="Times New Roman" w:hAnsi="Times New Roman" w:cs="Times New Roman"/>
          <w:color w:val="1E2229"/>
          <w:sz w:val="24"/>
          <w:szCs w:val="24"/>
        </w:rPr>
        <w:t>.</w:t>
      </w:r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 </w:t>
      </w:r>
    </w:p>
    <w:p w:rsidR="00F27F13" w:rsidRDefault="00C54FE8" w:rsidP="00F27F13">
      <w:pPr>
        <w:shd w:val="clear" w:color="auto" w:fill="F3F3F2"/>
        <w:spacing w:after="30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0181F"/>
          <w:spacing w:val="-14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color w:val="10181F"/>
          <w:spacing w:val="-14"/>
          <w:sz w:val="24"/>
          <w:szCs w:val="24"/>
        </w:rPr>
        <w:t>Где можно прочесть полные тексты законов?</w:t>
      </w:r>
    </w:p>
    <w:p w:rsidR="00C54FE8" w:rsidRPr="00F27F13" w:rsidRDefault="00271409" w:rsidP="00F27F13">
      <w:pPr>
        <w:shd w:val="clear" w:color="auto" w:fill="F3F3F2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0181F"/>
          <w:spacing w:val="-14"/>
          <w:sz w:val="24"/>
          <w:szCs w:val="24"/>
        </w:rPr>
      </w:pPr>
      <w:hyperlink r:id="rId7" w:tooltip="Поправки в Закон " w:history="1">
        <w:r w:rsidR="00C54FE8" w:rsidRPr="00B33FC1">
          <w:rPr>
            <w:rFonts w:ascii="Times New Roman" w:eastAsia="Times New Roman" w:hAnsi="Times New Roman" w:cs="Times New Roman"/>
            <w:b/>
            <w:bCs/>
            <w:color w:val="10181F"/>
            <w:sz w:val="24"/>
            <w:szCs w:val="24"/>
            <w:u w:val="single"/>
          </w:rPr>
          <w:t>Поправки в Закон «Об информации…»</w:t>
        </w:r>
      </w:hyperlink>
    </w:p>
    <w:p w:rsidR="00C54FE8" w:rsidRPr="00B33FC1" w:rsidRDefault="00271409" w:rsidP="00F27F13">
      <w:pPr>
        <w:shd w:val="clear" w:color="auto" w:fill="F3F3F2"/>
        <w:spacing w:after="0" w:line="332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8" w:tooltip="Поправки в Кодекс об административных правонарушениях" w:history="1">
        <w:r w:rsidR="00C54FE8" w:rsidRPr="00B33FC1">
          <w:rPr>
            <w:rFonts w:ascii="Times New Roman" w:eastAsia="Times New Roman" w:hAnsi="Times New Roman" w:cs="Times New Roman"/>
            <w:b/>
            <w:bCs/>
            <w:color w:val="10181F"/>
            <w:sz w:val="24"/>
            <w:szCs w:val="24"/>
            <w:u w:val="single"/>
          </w:rPr>
          <w:t>Поправки в Кодекс об административных правонарушениях</w:t>
        </w:r>
      </w:hyperlink>
    </w:p>
    <w:p w:rsidR="00C54FE8" w:rsidRPr="00B33FC1" w:rsidRDefault="00C54FE8" w:rsidP="00C54FE8">
      <w:pPr>
        <w:shd w:val="clear" w:color="auto" w:fill="F3F3F2"/>
        <w:spacing w:after="0" w:line="415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b/>
          <w:bCs/>
          <w:color w:val="1E2229"/>
          <w:sz w:val="24"/>
          <w:szCs w:val="24"/>
        </w:rPr>
        <w:t>Что такое «недостоверная общественно значимая информация»?</w:t>
      </w:r>
    </w:p>
    <w:p w:rsidR="00C54FE8" w:rsidRPr="00B33FC1" w:rsidRDefault="00B33FC1" w:rsidP="00B33FC1">
      <w:pPr>
        <w:shd w:val="clear" w:color="auto" w:fill="F3F3F2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   </w:t>
      </w:r>
      <w:proofErr w:type="gramStart"/>
      <w:r w:rsidR="00C54FE8"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В соответствии с принятым законом, — это информация, распространяемая «под видом достоверных сообщений, которая создает угрозу причинения вреда жизни и (или) здоровью граждан, имуществу, угрозу массового нарушения общественного порядка и 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связи».</w:t>
      </w:r>
      <w:proofErr w:type="gramEnd"/>
    </w:p>
    <w:p w:rsidR="00C54FE8" w:rsidRDefault="00C54FE8" w:rsidP="00B33FC1">
      <w:pPr>
        <w:shd w:val="clear" w:color="auto" w:fill="F3F3F2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Ее распространение запрещается в информационно-телекоммуникационных сетях, в том числе в интернете. Напомним, аналогичный запрет предусмотрен, например, для призывов к массовым беспорядкам, экстремизму или участию в несанкционированных массовых акциях.</w:t>
      </w:r>
    </w:p>
    <w:p w:rsidR="00B33FC1" w:rsidRPr="00B33FC1" w:rsidRDefault="00B33FC1" w:rsidP="00B33FC1">
      <w:pPr>
        <w:shd w:val="clear" w:color="auto" w:fill="F3F3F2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</w:p>
    <w:p w:rsidR="00C54FE8" w:rsidRPr="00B33FC1" w:rsidRDefault="00C54FE8" w:rsidP="00B33FC1">
      <w:pPr>
        <w:shd w:val="clear" w:color="auto" w:fill="F3F3F2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b/>
          <w:bCs/>
          <w:color w:val="1E2229"/>
          <w:sz w:val="24"/>
          <w:szCs w:val="24"/>
        </w:rPr>
        <w:t xml:space="preserve">Кто будет определять, что </w:t>
      </w:r>
      <w:proofErr w:type="spellStart"/>
      <w:r w:rsidRPr="00B33FC1">
        <w:rPr>
          <w:rFonts w:ascii="Times New Roman" w:eastAsia="Times New Roman" w:hAnsi="Times New Roman" w:cs="Times New Roman"/>
          <w:b/>
          <w:bCs/>
          <w:color w:val="1E2229"/>
          <w:sz w:val="24"/>
          <w:szCs w:val="24"/>
        </w:rPr>
        <w:t>фейк</w:t>
      </w:r>
      <w:proofErr w:type="spellEnd"/>
      <w:r w:rsidRPr="00B33FC1">
        <w:rPr>
          <w:rFonts w:ascii="Times New Roman" w:eastAsia="Times New Roman" w:hAnsi="Times New Roman" w:cs="Times New Roman"/>
          <w:b/>
          <w:bCs/>
          <w:color w:val="1E2229"/>
          <w:sz w:val="24"/>
          <w:szCs w:val="24"/>
        </w:rPr>
        <w:t>, а что нет?</w:t>
      </w:r>
    </w:p>
    <w:p w:rsidR="00C54FE8" w:rsidRPr="00B33FC1" w:rsidRDefault="00C54FE8" w:rsidP="00B33FC1">
      <w:pPr>
        <w:shd w:val="clear" w:color="auto" w:fill="F3F3F2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«Информация может иметь разную степень достоверности, поэтому определять эту степень будут Генеральный прокурор РФ и его заместители в рамках своей компетенции. В тоже время их решение можно будет оспорить в суде», — поясняет Председатель профильного Комитета по информационной политике, информационным технологиям и связи Леонид Левин.</w:t>
      </w:r>
    </w:p>
    <w:p w:rsidR="00C54FE8" w:rsidRPr="00B33FC1" w:rsidRDefault="00C54FE8" w:rsidP="00B33FC1">
      <w:pPr>
        <w:shd w:val="clear" w:color="auto" w:fill="F3F3F2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</w:rPr>
      </w:pPr>
      <w:r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Критерии опасности, вызванные </w:t>
      </w:r>
      <w:proofErr w:type="spellStart"/>
      <w:r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фейковыми</w:t>
      </w:r>
      <w:proofErr w:type="spellEnd"/>
      <w:r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новостями, будут определяться руководством надзорного ведомства «исходя из новостной повестки и характера событий, вокруг которых могут возникать волны </w:t>
      </w:r>
      <w:proofErr w:type="spellStart"/>
      <w:r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>фейковых</w:t>
      </w:r>
      <w:proofErr w:type="spellEnd"/>
      <w:r w:rsidRPr="00B33FC1">
        <w:rPr>
          <w:rFonts w:ascii="Times New Roman" w:eastAsia="Times New Roman" w:hAnsi="Times New Roman" w:cs="Times New Roman"/>
          <w:color w:val="1E2229"/>
          <w:sz w:val="24"/>
          <w:szCs w:val="24"/>
        </w:rPr>
        <w:t xml:space="preserve"> новостей с возможными тяжкими последствиями», заявил Председатель Комитета.</w:t>
      </w:r>
    </w:p>
    <w:p w:rsidR="007D0F5F" w:rsidRPr="003F3838" w:rsidRDefault="00271409" w:rsidP="00AA4A63">
      <w:pPr>
        <w:shd w:val="clear" w:color="auto" w:fill="F3F3F2"/>
        <w:spacing w:after="0" w:line="4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02C01" w:rsidRPr="00B33FC1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</w:rPr>
          <w:t>http://duma.gov.ru/</w:t>
        </w:r>
      </w:hyperlink>
    </w:p>
    <w:sectPr w:rsidR="007D0F5F" w:rsidRPr="003F3838" w:rsidSect="00F27F13">
      <w:pgSz w:w="11906" w:h="16838"/>
      <w:pgMar w:top="426" w:right="991" w:bottom="709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B29"/>
    <w:multiLevelType w:val="multilevel"/>
    <w:tmpl w:val="B562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85AE0"/>
    <w:multiLevelType w:val="multilevel"/>
    <w:tmpl w:val="0512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337E5"/>
    <w:rsid w:val="000025E8"/>
    <w:rsid w:val="001337E5"/>
    <w:rsid w:val="00135F8F"/>
    <w:rsid w:val="00271409"/>
    <w:rsid w:val="003F3838"/>
    <w:rsid w:val="00702875"/>
    <w:rsid w:val="007D0F5F"/>
    <w:rsid w:val="008A7059"/>
    <w:rsid w:val="00921A97"/>
    <w:rsid w:val="00AA4A63"/>
    <w:rsid w:val="00B02C01"/>
    <w:rsid w:val="00B33FC1"/>
    <w:rsid w:val="00B63A98"/>
    <w:rsid w:val="00C54FE8"/>
    <w:rsid w:val="00C85EEB"/>
    <w:rsid w:val="00F27F13"/>
    <w:rsid w:val="00F31250"/>
    <w:rsid w:val="00F92CF4"/>
    <w:rsid w:val="00F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E8"/>
  </w:style>
  <w:style w:type="paragraph" w:styleId="3">
    <w:name w:val="heading 3"/>
    <w:basedOn w:val="a"/>
    <w:link w:val="30"/>
    <w:uiPriority w:val="9"/>
    <w:qFormat/>
    <w:rsid w:val="00C54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54F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37E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54F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54F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C54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9197">
          <w:marLeft w:val="0"/>
          <w:marRight w:val="0"/>
          <w:marTop w:val="928"/>
          <w:marBottom w:val="9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zd.duma.gov.ru/bill/606595-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zd.duma.gov.ru/bill/606593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zd.duma.gov.ru/bill/606595-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zd.duma.gov.ru/bill/606593-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um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Информатика</cp:lastModifiedBy>
  <cp:revision>12</cp:revision>
  <dcterms:created xsi:type="dcterms:W3CDTF">2024-02-01T06:57:00Z</dcterms:created>
  <dcterms:modified xsi:type="dcterms:W3CDTF">2024-02-02T12:12:00Z</dcterms:modified>
</cp:coreProperties>
</file>