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C6" w:rsidRDefault="00B809C6" w:rsidP="00B809C6">
      <w:pPr>
        <w:pStyle w:val="4"/>
        <w:spacing w:before="92"/>
        <w:ind w:right="-1"/>
        <w:jc w:val="center"/>
      </w:pPr>
      <w:r>
        <w:t>ПРИМЕРНАЯ</w:t>
      </w:r>
      <w:r>
        <w:rPr>
          <w:spacing w:val="-7"/>
        </w:rPr>
        <w:t xml:space="preserve"> </w:t>
      </w: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НАЧИНАЮЩЕГО</w:t>
      </w:r>
      <w:r>
        <w:rPr>
          <w:spacing w:val="-5"/>
        </w:rPr>
        <w:t xml:space="preserve"> </w:t>
      </w:r>
      <w:r>
        <w:t>УЧИТЕЛЯ</w:t>
      </w:r>
    </w:p>
    <w:p w:rsidR="00B809C6" w:rsidRDefault="00B809C6" w:rsidP="00B809C6">
      <w:pPr>
        <w:pStyle w:val="a5"/>
        <w:numPr>
          <w:ilvl w:val="0"/>
          <w:numId w:val="1"/>
        </w:numPr>
        <w:tabs>
          <w:tab w:val="left" w:pos="2835"/>
        </w:tabs>
        <w:spacing w:before="59"/>
        <w:ind w:left="0" w:right="-1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подготовки: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</w:p>
    <w:p w:rsidR="00B809C6" w:rsidRPr="00B809C6" w:rsidRDefault="00B809C6" w:rsidP="00B809C6">
      <w:pPr>
        <w:tabs>
          <w:tab w:val="left" w:pos="2425"/>
        </w:tabs>
        <w:spacing w:before="138" w:line="36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B809C6">
        <w:rPr>
          <w:rFonts w:ascii="Times New Roman" w:eastAsia="Times New Roman" w:hAnsi="Times New Roman" w:cs="Times New Roman"/>
          <w:sz w:val="24"/>
        </w:rPr>
        <w:t>Каких знаний, умений, навыков, компетенций Вам не хватало в начальный период педагогической деятельности?</w:t>
      </w:r>
    </w:p>
    <w:p w:rsidR="00B809C6" w:rsidRDefault="00B809C6" w:rsidP="00B809C6">
      <w:pPr>
        <w:pStyle w:val="a5"/>
        <w:numPr>
          <w:ilvl w:val="0"/>
          <w:numId w:val="1"/>
        </w:numPr>
        <w:tabs>
          <w:tab w:val="left" w:pos="2474"/>
        </w:tabs>
        <w:spacing w:line="360" w:lineRule="auto"/>
        <w:ind w:left="0" w:right="-1" w:firstLine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каких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2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трудности: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577"/>
        </w:tabs>
        <w:ind w:left="0" w:right="-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513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483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530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</w:t>
      </w:r>
      <w:bookmarkStart w:id="0" w:name="_GoBack"/>
      <w:bookmarkEnd w:id="0"/>
      <w:r>
        <w:rPr>
          <w:sz w:val="24"/>
        </w:rPr>
        <w:t>ей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566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9634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(допишите)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9C6" w:rsidRDefault="00B809C6" w:rsidP="00B809C6">
      <w:pPr>
        <w:pStyle w:val="a5"/>
        <w:numPr>
          <w:ilvl w:val="0"/>
          <w:numId w:val="1"/>
        </w:numPr>
        <w:tabs>
          <w:tab w:val="left" w:pos="2368"/>
        </w:tabs>
        <w:spacing w:before="138"/>
        <w:ind w:left="0" w:right="-1" w:hanging="24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трудность: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68"/>
          <w:tab w:val="left" w:pos="7373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 –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3"/>
        <w:spacing w:before="5"/>
        <w:ind w:left="0" w:right="-1" w:firstLine="0"/>
        <w:jc w:val="left"/>
        <w:rPr>
          <w:sz w:val="14"/>
        </w:rPr>
      </w:pP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282"/>
        </w:tabs>
        <w:spacing w:before="90" w:line="360" w:lineRule="auto"/>
        <w:ind w:left="0" w:right="-1" w:firstLine="709"/>
        <w:jc w:val="left"/>
        <w:rPr>
          <w:sz w:val="24"/>
        </w:rPr>
      </w:pPr>
      <w:r>
        <w:rPr>
          <w:sz w:val="24"/>
        </w:rPr>
        <w:t>выбор соответствующих методов и методических приемов для реализации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урока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 – нет; 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986"/>
        </w:tabs>
        <w:ind w:left="0" w:right="-1"/>
        <w:jc w:val="left"/>
        <w:rPr>
          <w:sz w:val="24"/>
        </w:rPr>
      </w:pPr>
      <w:r>
        <w:rPr>
          <w:sz w:val="24"/>
        </w:rPr>
        <w:t>мотивация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– да;</w:t>
      </w:r>
      <w:r>
        <w:rPr>
          <w:spacing w:val="-1"/>
          <w:sz w:val="24"/>
        </w:rPr>
        <w:t xml:space="preserve"> </w:t>
      </w:r>
      <w:r>
        <w:rPr>
          <w:sz w:val="24"/>
        </w:rPr>
        <w:t>– нет;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925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 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8053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 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94"/>
        </w:tabs>
        <w:spacing w:before="138" w:line="360" w:lineRule="auto"/>
        <w:ind w:left="0" w:right="-1" w:firstLine="76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да;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нет;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8061"/>
        </w:tabs>
        <w:ind w:left="0" w:right="-1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– да; – 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985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– да;</w:t>
      </w:r>
      <w:r>
        <w:rPr>
          <w:spacing w:val="-1"/>
          <w:sz w:val="24"/>
        </w:rPr>
        <w:t xml:space="preserve"> </w:t>
      </w:r>
      <w:r>
        <w:rPr>
          <w:sz w:val="24"/>
        </w:rPr>
        <w:t>– нет;</w:t>
      </w:r>
      <w:r>
        <w:rPr>
          <w:spacing w:val="-2"/>
          <w:sz w:val="24"/>
        </w:rPr>
        <w:t xml:space="preserve"> </w:t>
      </w:r>
      <w:r>
        <w:rPr>
          <w:sz w:val="24"/>
        </w:rPr>
        <w:t>– 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7884"/>
        </w:tabs>
        <w:spacing w:before="138"/>
        <w:ind w:left="0" w:right="-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само-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 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295"/>
          <w:tab w:val="left" w:pos="7696"/>
        </w:tabs>
        <w:spacing w:before="138" w:line="360" w:lineRule="auto"/>
        <w:ind w:left="0" w:right="-1" w:firstLine="709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lastRenderedPageBreak/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8263"/>
        </w:tabs>
        <w:ind w:left="0" w:right="-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– да;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нет; 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9634"/>
        </w:tabs>
        <w:spacing w:before="138"/>
        <w:ind w:left="0" w:right="-1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(допишите)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9C6" w:rsidRDefault="00B809C6" w:rsidP="00B809C6">
      <w:pPr>
        <w:pStyle w:val="a5"/>
        <w:numPr>
          <w:ilvl w:val="0"/>
          <w:numId w:val="1"/>
        </w:numPr>
        <w:tabs>
          <w:tab w:val="left" w:pos="2309"/>
        </w:tabs>
        <w:spacing w:before="138" w:line="360" w:lineRule="auto"/>
        <w:ind w:left="0" w:right="-1" w:firstLine="709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(пронумеруйте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"/>
        <w:ind w:left="0" w:right="-1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практико-ориентированному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семинару;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курсам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68"/>
        </w:tabs>
        <w:spacing w:before="138"/>
        <w:ind w:left="0" w:right="-1"/>
        <w:rPr>
          <w:sz w:val="24"/>
        </w:rPr>
      </w:pPr>
      <w:r>
        <w:rPr>
          <w:sz w:val="24"/>
        </w:rPr>
        <w:t>мастер-классам;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лабораториям;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кафедрам;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B809C6" w:rsidRDefault="00B809C6" w:rsidP="00B809C6">
      <w:pPr>
        <w:pStyle w:val="a5"/>
        <w:numPr>
          <w:ilvl w:val="0"/>
          <w:numId w:val="2"/>
        </w:numPr>
        <w:tabs>
          <w:tab w:val="left" w:pos="2308"/>
          <w:tab w:val="left" w:pos="9634"/>
        </w:tabs>
        <w:spacing w:before="138"/>
        <w:ind w:left="0" w:right="-1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(допишите)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9C6" w:rsidRDefault="00B809C6" w:rsidP="00B809C6">
      <w:pPr>
        <w:pStyle w:val="a5"/>
        <w:numPr>
          <w:ilvl w:val="0"/>
          <w:numId w:val="1"/>
        </w:numPr>
        <w:tabs>
          <w:tab w:val="left" w:pos="2309"/>
        </w:tabs>
        <w:spacing w:before="138" w:line="360" w:lineRule="auto"/>
        <w:ind w:left="0" w:right="-1" w:firstLine="70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семинаров для повышения своей профессиональной компетентности,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в каком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Вы приняли бы участие в первую, во вторую и т. д. очередь (пронумеруйте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выбора):</w:t>
      </w:r>
    </w:p>
    <w:p w:rsidR="00B809C6" w:rsidRDefault="00B809C6" w:rsidP="00B809C6">
      <w:pPr>
        <w:pStyle w:val="a5"/>
        <w:tabs>
          <w:tab w:val="left" w:pos="2309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 xml:space="preserve"> – типы уроков, методика их подготовки и проведения; </w:t>
      </w:r>
    </w:p>
    <w:p w:rsidR="00B809C6" w:rsidRDefault="00B809C6" w:rsidP="00B809C6">
      <w:pPr>
        <w:pStyle w:val="a5"/>
        <w:tabs>
          <w:tab w:val="left" w:pos="2309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– методы обучения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использование в образовательном процессе; – приемы активизации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 учащихся;</w:t>
      </w:r>
    </w:p>
    <w:p w:rsidR="00B809C6" w:rsidRDefault="00B809C6" w:rsidP="00B809C6">
      <w:pPr>
        <w:pStyle w:val="a5"/>
        <w:tabs>
          <w:tab w:val="left" w:pos="2309"/>
        </w:tabs>
        <w:spacing w:before="138" w:line="360" w:lineRule="auto"/>
        <w:ind w:left="0" w:right="-1" w:firstLine="0"/>
        <w:rPr>
          <w:spacing w:val="1"/>
          <w:sz w:val="24"/>
        </w:rPr>
      </w:pPr>
      <w:r>
        <w:rPr>
          <w:sz w:val="24"/>
        </w:rPr>
        <w:t xml:space="preserve"> – учет и оценка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</w:p>
    <w:p w:rsidR="00B809C6" w:rsidRDefault="00B809C6" w:rsidP="00B809C6">
      <w:pPr>
        <w:pStyle w:val="a5"/>
        <w:tabs>
          <w:tab w:val="left" w:pos="2309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B809C6" w:rsidRDefault="00B809C6" w:rsidP="00B809C6">
      <w:pPr>
        <w:pStyle w:val="a5"/>
        <w:tabs>
          <w:tab w:val="left" w:pos="2309"/>
        </w:tabs>
        <w:spacing w:before="138" w:line="360" w:lineRule="auto"/>
        <w:ind w:left="0" w:right="-1" w:firstLine="0"/>
        <w:rPr>
          <w:sz w:val="24"/>
        </w:rPr>
      </w:pP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ситуаций;</w:t>
      </w:r>
    </w:p>
    <w:p w:rsidR="00B809C6" w:rsidRDefault="00B809C6" w:rsidP="00B809C6">
      <w:pPr>
        <w:pStyle w:val="a5"/>
        <w:tabs>
          <w:tab w:val="left" w:pos="2309"/>
        </w:tabs>
        <w:spacing w:before="138" w:line="360" w:lineRule="auto"/>
        <w:ind w:left="0" w:right="-1" w:firstLine="0"/>
        <w:rPr>
          <w:sz w:val="24"/>
        </w:rPr>
      </w:pP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родителями;</w:t>
      </w:r>
    </w:p>
    <w:p w:rsidR="00B809C6" w:rsidRDefault="00B809C6" w:rsidP="00B809C6">
      <w:pPr>
        <w:pStyle w:val="a3"/>
        <w:spacing w:before="5"/>
        <w:ind w:left="0" w:right="-1" w:firstLine="0"/>
        <w:jc w:val="left"/>
        <w:rPr>
          <w:sz w:val="14"/>
        </w:rPr>
      </w:pPr>
    </w:p>
    <w:p w:rsidR="00B809C6" w:rsidRDefault="00B809C6" w:rsidP="00B809C6">
      <w:pPr>
        <w:pStyle w:val="a3"/>
        <w:spacing w:before="90"/>
        <w:ind w:left="0" w:right="-1" w:firstLine="0"/>
        <w:jc w:val="left"/>
      </w:pPr>
      <w:r>
        <w:t>- формы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сотрудничества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учащимися;</w:t>
      </w:r>
    </w:p>
    <w:p w:rsidR="00B809C6" w:rsidRDefault="00B809C6" w:rsidP="00B809C6">
      <w:pPr>
        <w:pStyle w:val="a3"/>
        <w:spacing w:before="90"/>
        <w:ind w:left="0" w:right="-1" w:firstLine="0"/>
        <w:jc w:val="left"/>
        <w:rPr>
          <w:sz w:val="11"/>
        </w:rPr>
      </w:pPr>
      <w:r>
        <w:rPr>
          <w:spacing w:val="49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другое</w:t>
      </w:r>
      <w:r>
        <w:rPr>
          <w:spacing w:val="46"/>
        </w:rPr>
        <w:t xml:space="preserve"> </w:t>
      </w:r>
      <w:r>
        <w:t>(допишите)</w:t>
      </w:r>
      <w:r>
        <w:rPr>
          <w:sz w:val="11"/>
        </w:rPr>
        <w:t xml:space="preserve"> </w:t>
      </w:r>
    </w:p>
    <w:p w:rsidR="002C3823" w:rsidRDefault="002C3823"/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3281"/>
    <w:multiLevelType w:val="hybridMultilevel"/>
    <w:tmpl w:val="7368C54A"/>
    <w:lvl w:ilvl="0" w:tplc="43F0C362">
      <w:start w:val="1"/>
      <w:numFmt w:val="decimal"/>
      <w:lvlText w:val="%1."/>
      <w:lvlJc w:val="left"/>
      <w:pPr>
        <w:ind w:left="283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5A5A">
      <w:start w:val="1"/>
      <w:numFmt w:val="upperRoman"/>
      <w:lvlText w:val="%2."/>
      <w:lvlJc w:val="left"/>
      <w:pPr>
        <w:ind w:left="38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F27350">
      <w:numFmt w:val="bullet"/>
      <w:lvlText w:val="•"/>
      <w:lvlJc w:val="left"/>
      <w:pPr>
        <w:ind w:left="4736" w:hanging="284"/>
      </w:pPr>
      <w:rPr>
        <w:lang w:val="ru-RU" w:eastAsia="en-US" w:bidi="ar-SA"/>
      </w:rPr>
    </w:lvl>
    <w:lvl w:ilvl="3" w:tplc="685E4E0E">
      <w:numFmt w:val="bullet"/>
      <w:lvlText w:val="•"/>
      <w:lvlJc w:val="left"/>
      <w:pPr>
        <w:ind w:left="5632" w:hanging="284"/>
      </w:pPr>
      <w:rPr>
        <w:lang w:val="ru-RU" w:eastAsia="en-US" w:bidi="ar-SA"/>
      </w:rPr>
    </w:lvl>
    <w:lvl w:ilvl="4" w:tplc="C59A1DBC">
      <w:numFmt w:val="bullet"/>
      <w:lvlText w:val="•"/>
      <w:lvlJc w:val="left"/>
      <w:pPr>
        <w:ind w:left="6528" w:hanging="284"/>
      </w:pPr>
      <w:rPr>
        <w:lang w:val="ru-RU" w:eastAsia="en-US" w:bidi="ar-SA"/>
      </w:rPr>
    </w:lvl>
    <w:lvl w:ilvl="5" w:tplc="21B8F954">
      <w:numFmt w:val="bullet"/>
      <w:lvlText w:val="•"/>
      <w:lvlJc w:val="left"/>
      <w:pPr>
        <w:ind w:left="7425" w:hanging="284"/>
      </w:pPr>
      <w:rPr>
        <w:lang w:val="ru-RU" w:eastAsia="en-US" w:bidi="ar-SA"/>
      </w:rPr>
    </w:lvl>
    <w:lvl w:ilvl="6" w:tplc="96E2DAF6">
      <w:numFmt w:val="bullet"/>
      <w:lvlText w:val="•"/>
      <w:lvlJc w:val="left"/>
      <w:pPr>
        <w:ind w:left="8321" w:hanging="284"/>
      </w:pPr>
      <w:rPr>
        <w:lang w:val="ru-RU" w:eastAsia="en-US" w:bidi="ar-SA"/>
      </w:rPr>
    </w:lvl>
    <w:lvl w:ilvl="7" w:tplc="C8EA4C0C">
      <w:numFmt w:val="bullet"/>
      <w:lvlText w:val="•"/>
      <w:lvlJc w:val="left"/>
      <w:pPr>
        <w:ind w:left="9217" w:hanging="284"/>
      </w:pPr>
      <w:rPr>
        <w:lang w:val="ru-RU" w:eastAsia="en-US" w:bidi="ar-SA"/>
      </w:rPr>
    </w:lvl>
    <w:lvl w:ilvl="8" w:tplc="ED28DF8E">
      <w:numFmt w:val="bullet"/>
      <w:lvlText w:val="•"/>
      <w:lvlJc w:val="left"/>
      <w:pPr>
        <w:ind w:left="10113" w:hanging="284"/>
      </w:pPr>
      <w:rPr>
        <w:lang w:val="ru-RU" w:eastAsia="en-US" w:bidi="ar-SA"/>
      </w:rPr>
    </w:lvl>
  </w:abstractNum>
  <w:abstractNum w:abstractNumId="1">
    <w:nsid w:val="690C464A"/>
    <w:multiLevelType w:val="hybridMultilevel"/>
    <w:tmpl w:val="73341582"/>
    <w:lvl w:ilvl="0" w:tplc="5A4C70C4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B8A0">
      <w:numFmt w:val="bullet"/>
      <w:lvlText w:val="•"/>
      <w:lvlJc w:val="left"/>
      <w:pPr>
        <w:ind w:left="2468" w:hanging="180"/>
      </w:pPr>
      <w:rPr>
        <w:lang w:val="ru-RU" w:eastAsia="en-US" w:bidi="ar-SA"/>
      </w:rPr>
    </w:lvl>
    <w:lvl w:ilvl="2" w:tplc="891460E2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3" w:tplc="17F21BD8">
      <w:numFmt w:val="bullet"/>
      <w:lvlText w:val="•"/>
      <w:lvlJc w:val="left"/>
      <w:pPr>
        <w:ind w:left="4565" w:hanging="180"/>
      </w:pPr>
      <w:rPr>
        <w:lang w:val="ru-RU" w:eastAsia="en-US" w:bidi="ar-SA"/>
      </w:rPr>
    </w:lvl>
    <w:lvl w:ilvl="4" w:tplc="7DBAA702">
      <w:numFmt w:val="bullet"/>
      <w:lvlText w:val="•"/>
      <w:lvlJc w:val="left"/>
      <w:pPr>
        <w:ind w:left="5614" w:hanging="180"/>
      </w:pPr>
      <w:rPr>
        <w:lang w:val="ru-RU" w:eastAsia="en-US" w:bidi="ar-SA"/>
      </w:rPr>
    </w:lvl>
    <w:lvl w:ilvl="5" w:tplc="A68235BC">
      <w:numFmt w:val="bullet"/>
      <w:lvlText w:val="•"/>
      <w:lvlJc w:val="left"/>
      <w:pPr>
        <w:ind w:left="6663" w:hanging="180"/>
      </w:pPr>
      <w:rPr>
        <w:lang w:val="ru-RU" w:eastAsia="en-US" w:bidi="ar-SA"/>
      </w:rPr>
    </w:lvl>
    <w:lvl w:ilvl="6" w:tplc="FEA0F14A">
      <w:numFmt w:val="bullet"/>
      <w:lvlText w:val="•"/>
      <w:lvlJc w:val="left"/>
      <w:pPr>
        <w:ind w:left="7711" w:hanging="180"/>
      </w:pPr>
      <w:rPr>
        <w:lang w:val="ru-RU" w:eastAsia="en-US" w:bidi="ar-SA"/>
      </w:rPr>
    </w:lvl>
    <w:lvl w:ilvl="7" w:tplc="452ADB2A">
      <w:numFmt w:val="bullet"/>
      <w:lvlText w:val="•"/>
      <w:lvlJc w:val="left"/>
      <w:pPr>
        <w:ind w:left="8760" w:hanging="180"/>
      </w:pPr>
      <w:rPr>
        <w:lang w:val="ru-RU" w:eastAsia="en-US" w:bidi="ar-SA"/>
      </w:rPr>
    </w:lvl>
    <w:lvl w:ilvl="8" w:tplc="86ECACE0">
      <w:numFmt w:val="bullet"/>
      <w:lvlText w:val="•"/>
      <w:lvlJc w:val="left"/>
      <w:pPr>
        <w:ind w:left="9809" w:hanging="18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C6"/>
    <w:rsid w:val="002C3823"/>
    <w:rsid w:val="00B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B809C6"/>
    <w:pPr>
      <w:widowControl w:val="0"/>
      <w:autoSpaceDE w:val="0"/>
      <w:autoSpaceDN w:val="0"/>
      <w:spacing w:after="0" w:line="240" w:lineRule="auto"/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809C6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809C6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09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09C6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B809C6"/>
    <w:pPr>
      <w:widowControl w:val="0"/>
      <w:autoSpaceDE w:val="0"/>
      <w:autoSpaceDN w:val="0"/>
      <w:spacing w:after="0" w:line="240" w:lineRule="auto"/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809C6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809C6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09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09C6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2022-11-27T09:08:00Z</dcterms:created>
  <dcterms:modified xsi:type="dcterms:W3CDTF">2022-11-27T09:10:00Z</dcterms:modified>
</cp:coreProperties>
</file>